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F68" w:rsidRDefault="004F5F68" w:rsidP="004F5F68">
      <w:pPr>
        <w:jc w:val="center"/>
        <w:rPr>
          <w:rFonts w:ascii="Arial" w:hAnsi="Arial"/>
          <w:b/>
        </w:rPr>
      </w:pPr>
      <w:r w:rsidRPr="006D2588">
        <w:rPr>
          <w:rFonts w:ascii="Arial" w:hAnsi="Arial"/>
          <w:b/>
        </w:rPr>
        <w:t xml:space="preserve">PROGETTO PAVIMENTAZIONE STRADALE </w:t>
      </w:r>
    </w:p>
    <w:p w:rsidR="000134B8" w:rsidRDefault="000134B8" w:rsidP="004F5F68">
      <w:pPr>
        <w:jc w:val="center"/>
        <w:rPr>
          <w:rFonts w:ascii="Arial" w:hAnsi="Arial"/>
          <w:b/>
        </w:rPr>
      </w:pPr>
    </w:p>
    <w:p w:rsidR="000134B8" w:rsidRDefault="000134B8" w:rsidP="004F5F68">
      <w:pPr>
        <w:jc w:val="center"/>
        <w:rPr>
          <w:rFonts w:ascii="Arial" w:hAnsi="Arial"/>
        </w:rPr>
      </w:pPr>
    </w:p>
    <w:p w:rsidR="000134B8" w:rsidRDefault="000134B8" w:rsidP="004F5F68">
      <w:pPr>
        <w:jc w:val="center"/>
        <w:rPr>
          <w:rFonts w:ascii="Arial" w:hAnsi="Arial"/>
        </w:rPr>
      </w:pPr>
    </w:p>
    <w:p w:rsidR="000134B8" w:rsidRDefault="000134B8" w:rsidP="004F5F68">
      <w:pPr>
        <w:jc w:val="center"/>
        <w:rPr>
          <w:rFonts w:ascii="Arial" w:hAnsi="Arial"/>
        </w:rPr>
      </w:pPr>
    </w:p>
    <w:p w:rsidR="004F5F68" w:rsidRDefault="004F5F68" w:rsidP="004F5F68">
      <w:pPr>
        <w:jc w:val="center"/>
        <w:rPr>
          <w:rFonts w:ascii="Arial" w:hAnsi="Arial"/>
        </w:rPr>
      </w:pPr>
    </w:p>
    <w:p w:rsidR="000134B8" w:rsidRDefault="000134B8" w:rsidP="000134B8">
      <w:pPr>
        <w:rPr>
          <w:rFonts w:ascii="Arial" w:hAnsi="Arial"/>
        </w:rPr>
      </w:pPr>
      <w:r>
        <w:rPr>
          <w:rFonts w:ascii="Arial" w:hAnsi="Arial"/>
        </w:rPr>
        <w:t>TEMA 2</w:t>
      </w:r>
    </w:p>
    <w:p w:rsidR="004F5F68" w:rsidRPr="006D2588" w:rsidRDefault="004F5F68" w:rsidP="004F5F68">
      <w:pPr>
        <w:jc w:val="center"/>
        <w:rPr>
          <w:rFonts w:ascii="Arial" w:hAnsi="Arial"/>
        </w:rPr>
      </w:pPr>
    </w:p>
    <w:p w:rsidR="004F5F68" w:rsidRDefault="004F5F68" w:rsidP="004F5F68">
      <w:pPr>
        <w:jc w:val="both"/>
        <w:rPr>
          <w:rFonts w:ascii="Arial" w:hAnsi="Arial"/>
        </w:rPr>
      </w:pPr>
      <w:r w:rsidRPr="006D2588">
        <w:rPr>
          <w:rFonts w:ascii="Arial" w:hAnsi="Arial"/>
        </w:rPr>
        <w:t xml:space="preserve">Per ragioni di sicurezza è necessario adeguare un tratto di strada </w:t>
      </w:r>
      <w:r>
        <w:rPr>
          <w:rFonts w:ascii="Arial" w:hAnsi="Arial"/>
        </w:rPr>
        <w:t xml:space="preserve">extraurbana secondaria di tipo C2, situata in provincia di Treviso, </w:t>
      </w:r>
      <w:r w:rsidRPr="006D2588">
        <w:rPr>
          <w:rFonts w:ascii="Arial" w:hAnsi="Arial"/>
        </w:rPr>
        <w:t xml:space="preserve">inserendo nella direzione in ascesa una corsia addizionale per i veicoli pesanti. Il tronco stradale interessato è collocato in trincea. Sondaggi sul terreno di sottofondo </w:t>
      </w:r>
      <w:r w:rsidR="00E9149D">
        <w:rPr>
          <w:rFonts w:ascii="Arial" w:hAnsi="Arial"/>
        </w:rPr>
        <w:t>evidenziano i seguenti dati:</w:t>
      </w:r>
    </w:p>
    <w:p w:rsidR="00E9149D" w:rsidRDefault="00E9149D" w:rsidP="004F5F68">
      <w:pPr>
        <w:jc w:val="both"/>
        <w:rPr>
          <w:rFonts w:ascii="Arial" w:hAnsi="Arial"/>
        </w:rPr>
      </w:pPr>
    </w:p>
    <w:tbl>
      <w:tblPr>
        <w:tblStyle w:val="Grigliatabella"/>
        <w:tblW w:w="0" w:type="auto"/>
        <w:jc w:val="center"/>
        <w:tblLook w:val="01E0" w:firstRow="1" w:lastRow="1" w:firstColumn="1" w:lastColumn="1" w:noHBand="0" w:noVBand="0"/>
      </w:tblPr>
      <w:tblGrid>
        <w:gridCol w:w="1188"/>
        <w:gridCol w:w="1440"/>
      </w:tblGrid>
      <w:tr w:rsidR="00644D65" w:rsidRPr="00E3664A" w:rsidTr="0096387A">
        <w:trPr>
          <w:trHeight w:hRule="exact" w:val="567"/>
          <w:jc w:val="center"/>
        </w:trPr>
        <w:tc>
          <w:tcPr>
            <w:tcW w:w="1188" w:type="dxa"/>
            <w:vAlign w:val="center"/>
          </w:tcPr>
          <w:p w:rsidR="00644D65" w:rsidRPr="00E3664A" w:rsidRDefault="00644D65" w:rsidP="009638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64A">
              <w:rPr>
                <w:rFonts w:ascii="Arial" w:hAnsi="Arial" w:cs="Arial"/>
                <w:b/>
                <w:sz w:val="20"/>
                <w:szCs w:val="20"/>
              </w:rPr>
              <w:t>Dati</w:t>
            </w:r>
          </w:p>
        </w:tc>
        <w:tc>
          <w:tcPr>
            <w:tcW w:w="1440" w:type="dxa"/>
            <w:vAlign w:val="center"/>
          </w:tcPr>
          <w:p w:rsidR="00644D65" w:rsidRPr="00E3664A" w:rsidRDefault="00644D65" w:rsidP="009638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64A">
              <w:rPr>
                <w:rFonts w:ascii="Arial" w:hAnsi="Arial" w:cs="Arial"/>
                <w:b/>
                <w:sz w:val="20"/>
                <w:szCs w:val="20"/>
              </w:rPr>
              <w:t>Terra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664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644D65" w:rsidRPr="00BB60DE" w:rsidTr="0096387A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644D65" w:rsidRPr="00C54E9D" w:rsidRDefault="00644D65" w:rsidP="00963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N.10</w:t>
            </w:r>
          </w:p>
        </w:tc>
        <w:tc>
          <w:tcPr>
            <w:tcW w:w="1440" w:type="dxa"/>
            <w:vAlign w:val="center"/>
          </w:tcPr>
          <w:p w:rsidR="00644D65" w:rsidRPr="00C54E9D" w:rsidRDefault="00644D65" w:rsidP="00963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644D65" w:rsidRPr="00BB60DE" w:rsidTr="0096387A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644D65" w:rsidRPr="00C54E9D" w:rsidRDefault="00644D65" w:rsidP="00963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N. 40</w:t>
            </w:r>
          </w:p>
        </w:tc>
        <w:tc>
          <w:tcPr>
            <w:tcW w:w="1440" w:type="dxa"/>
            <w:vAlign w:val="center"/>
          </w:tcPr>
          <w:p w:rsidR="00644D65" w:rsidRPr="00C54E9D" w:rsidRDefault="00644D65" w:rsidP="00963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644D65" w:rsidRPr="00BB60DE" w:rsidTr="0096387A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644D65" w:rsidRPr="00C54E9D" w:rsidRDefault="00644D65" w:rsidP="00963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N.200</w:t>
            </w:r>
          </w:p>
        </w:tc>
        <w:tc>
          <w:tcPr>
            <w:tcW w:w="1440" w:type="dxa"/>
            <w:vAlign w:val="center"/>
          </w:tcPr>
          <w:p w:rsidR="00644D65" w:rsidRPr="00C54E9D" w:rsidRDefault="00644D65" w:rsidP="00963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</w:tr>
      <w:tr w:rsidR="00644D65" w:rsidRPr="00BB60DE" w:rsidTr="0096387A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644D65" w:rsidRPr="00C54E9D" w:rsidRDefault="00644D65" w:rsidP="00963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LL</w:t>
            </w:r>
          </w:p>
        </w:tc>
        <w:tc>
          <w:tcPr>
            <w:tcW w:w="1440" w:type="dxa"/>
            <w:vAlign w:val="center"/>
          </w:tcPr>
          <w:p w:rsidR="00644D65" w:rsidRPr="00C54E9D" w:rsidRDefault="00644D65" w:rsidP="00644D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  <w:r w:rsidRPr="00C54E9D">
              <w:rPr>
                <w:rFonts w:ascii="Arial" w:hAnsi="Arial" w:cs="Arial"/>
                <w:sz w:val="18"/>
                <w:szCs w:val="18"/>
              </w:rPr>
              <w:t>,50</w:t>
            </w:r>
          </w:p>
        </w:tc>
      </w:tr>
      <w:tr w:rsidR="00644D65" w:rsidRPr="00BB60DE" w:rsidTr="0096387A">
        <w:trPr>
          <w:trHeight w:hRule="exact" w:val="340"/>
          <w:jc w:val="center"/>
        </w:trPr>
        <w:tc>
          <w:tcPr>
            <w:tcW w:w="1188" w:type="dxa"/>
            <w:vAlign w:val="center"/>
          </w:tcPr>
          <w:p w:rsidR="00644D65" w:rsidRPr="00C54E9D" w:rsidRDefault="00644D65" w:rsidP="00963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E9D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440" w:type="dxa"/>
            <w:vAlign w:val="center"/>
          </w:tcPr>
          <w:p w:rsidR="00644D65" w:rsidRPr="00C54E9D" w:rsidRDefault="00644D65" w:rsidP="00644D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 w:rsidRPr="00C54E9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C54E9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E9149D" w:rsidRPr="006D2588" w:rsidRDefault="00E9149D" w:rsidP="004F5F68">
      <w:pPr>
        <w:jc w:val="both"/>
        <w:rPr>
          <w:rFonts w:ascii="Arial" w:hAnsi="Arial"/>
        </w:rPr>
      </w:pPr>
    </w:p>
    <w:p w:rsidR="004F5F68" w:rsidRDefault="004F5F68" w:rsidP="004F5F68">
      <w:pPr>
        <w:jc w:val="both"/>
        <w:rPr>
          <w:rFonts w:ascii="Arial" w:hAnsi="Arial"/>
        </w:rPr>
      </w:pPr>
      <w:r w:rsidRPr="006D2588">
        <w:rPr>
          <w:rFonts w:ascii="Arial" w:hAnsi="Arial"/>
        </w:rPr>
        <w:t xml:space="preserve">Il traffico stimato </w:t>
      </w:r>
      <w:r>
        <w:rPr>
          <w:rFonts w:ascii="Arial" w:hAnsi="Arial"/>
        </w:rPr>
        <w:t>nel tratto interessato dall’intervento</w:t>
      </w:r>
      <w:r w:rsidRPr="006D2588">
        <w:rPr>
          <w:rFonts w:ascii="Arial" w:hAnsi="Arial"/>
        </w:rPr>
        <w:t xml:space="preserve"> è di </w:t>
      </w:r>
      <w:r>
        <w:rPr>
          <w:rFonts w:ascii="Arial" w:hAnsi="Arial"/>
        </w:rPr>
        <w:t>8</w:t>
      </w:r>
      <w:r w:rsidRPr="006D2588">
        <w:rPr>
          <w:rFonts w:ascii="Arial" w:hAnsi="Arial"/>
        </w:rPr>
        <w:t xml:space="preserve">000 </w:t>
      </w:r>
      <w:proofErr w:type="spellStart"/>
      <w:r w:rsidRPr="006D2588">
        <w:rPr>
          <w:rFonts w:ascii="Arial" w:hAnsi="Arial"/>
        </w:rPr>
        <w:t>veic</w:t>
      </w:r>
      <w:proofErr w:type="spellEnd"/>
      <w:r w:rsidRPr="006D2588">
        <w:rPr>
          <w:rFonts w:ascii="Arial" w:hAnsi="Arial"/>
        </w:rPr>
        <w:t xml:space="preserve">/g con una percentuale di mezzi pesanti di </w:t>
      </w:r>
      <w:r w:rsidR="00E9149D">
        <w:rPr>
          <w:rFonts w:ascii="Arial" w:hAnsi="Arial"/>
        </w:rPr>
        <w:t>30</w:t>
      </w:r>
      <w:r w:rsidRPr="006D2588">
        <w:rPr>
          <w:rFonts w:ascii="Arial" w:hAnsi="Arial"/>
        </w:rPr>
        <w:t xml:space="preserve"> %.</w:t>
      </w:r>
    </w:p>
    <w:p w:rsidR="000134B8" w:rsidRDefault="000134B8" w:rsidP="000134B8">
      <w:pPr>
        <w:jc w:val="both"/>
        <w:rPr>
          <w:rFonts w:ascii="Arial" w:hAnsi="Arial"/>
        </w:rPr>
      </w:pPr>
      <w:r>
        <w:rPr>
          <w:rFonts w:ascii="Arial" w:hAnsi="Arial"/>
        </w:rPr>
        <w:t>Le caratteristiche meccaniche dei conglomerati (Moduli complessi), vanno valutate con il metodo empirico A.I. in relazione alle caratteristiche volumetriche delle miscele addensate, delle proprietà fisiche degli inerti e delle caratteristiche meccaniche del legante (Livello 2). Si confronti le rigidezze dei conglomerati valutate con la metodologia A.I. con quelle determinate in laboratorio (Livello 1).</w:t>
      </w:r>
    </w:p>
    <w:p w:rsidR="00644D65" w:rsidRDefault="00644D65" w:rsidP="000134B8">
      <w:pPr>
        <w:jc w:val="both"/>
        <w:rPr>
          <w:rFonts w:ascii="Arial" w:hAnsi="Arial"/>
        </w:rPr>
      </w:pPr>
      <w:r>
        <w:rPr>
          <w:rFonts w:ascii="Arial" w:hAnsi="Arial"/>
        </w:rPr>
        <w:t>La fondazione della sovrastruttura viene realizzata in MGNL.</w:t>
      </w:r>
      <w:bookmarkStart w:id="0" w:name="_GoBack"/>
      <w:bookmarkEnd w:id="0"/>
    </w:p>
    <w:p w:rsidR="004F5F68" w:rsidRPr="006D2588" w:rsidRDefault="004F5F68" w:rsidP="004F5F68">
      <w:pPr>
        <w:jc w:val="both"/>
        <w:rPr>
          <w:rFonts w:ascii="Arial" w:hAnsi="Arial"/>
        </w:rPr>
      </w:pPr>
    </w:p>
    <w:p w:rsidR="004F5F68" w:rsidRPr="00644D65" w:rsidRDefault="004F5F68" w:rsidP="00644D65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644D65">
        <w:rPr>
          <w:rFonts w:ascii="Arial" w:hAnsi="Arial"/>
        </w:rPr>
        <w:t>Si disegni le sezioni tipo.</w:t>
      </w:r>
    </w:p>
    <w:p w:rsidR="004F5F68" w:rsidRPr="00644D65" w:rsidRDefault="004F5F68" w:rsidP="00644D65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644D65">
        <w:rPr>
          <w:rFonts w:ascii="Arial" w:hAnsi="Arial"/>
        </w:rPr>
        <w:t>Si indichi le prescrizioni tecniche per i materiali e per la pavimentazione.</w:t>
      </w:r>
    </w:p>
    <w:p w:rsidR="004F5F68" w:rsidRPr="00644D65" w:rsidRDefault="004F5F68" w:rsidP="00644D65">
      <w:pPr>
        <w:pStyle w:val="Paragrafoelenco"/>
        <w:numPr>
          <w:ilvl w:val="0"/>
          <w:numId w:val="1"/>
        </w:numPr>
        <w:jc w:val="both"/>
        <w:rPr>
          <w:rFonts w:ascii="Arial" w:hAnsi="Arial"/>
        </w:rPr>
      </w:pPr>
      <w:r w:rsidRPr="00644D65">
        <w:rPr>
          <w:rFonts w:ascii="Arial" w:hAnsi="Arial"/>
        </w:rPr>
        <w:t>Si valuti il costo dell’intervento della sola sovrastruttura</w:t>
      </w:r>
    </w:p>
    <w:p w:rsidR="004F5F68" w:rsidRPr="006D2588" w:rsidRDefault="004F5F68" w:rsidP="004F5F68">
      <w:pPr>
        <w:jc w:val="center"/>
        <w:rPr>
          <w:rFonts w:ascii="Arial" w:hAnsi="Arial"/>
        </w:rPr>
      </w:pPr>
    </w:p>
    <w:p w:rsidR="004F5F68" w:rsidRDefault="004F5F68" w:rsidP="004F5F68">
      <w:pPr>
        <w:jc w:val="center"/>
        <w:rPr>
          <w:rFonts w:ascii="Arial" w:hAnsi="Arial"/>
        </w:rPr>
      </w:pPr>
    </w:p>
    <w:p w:rsidR="004F5F68" w:rsidRPr="006D2588" w:rsidRDefault="004F5F68" w:rsidP="004F5F68">
      <w:pPr>
        <w:jc w:val="center"/>
        <w:rPr>
          <w:rFonts w:ascii="Arial" w:hAnsi="Arial"/>
        </w:rPr>
      </w:pPr>
    </w:p>
    <w:p w:rsidR="0013467A" w:rsidRDefault="0013467A"/>
    <w:sectPr w:rsidR="001346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253F7"/>
    <w:multiLevelType w:val="hybridMultilevel"/>
    <w:tmpl w:val="F5CEA6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68"/>
    <w:rsid w:val="000134B8"/>
    <w:rsid w:val="0013467A"/>
    <w:rsid w:val="004F5F68"/>
    <w:rsid w:val="005F712B"/>
    <w:rsid w:val="00644D65"/>
    <w:rsid w:val="00E9149D"/>
    <w:rsid w:val="00F8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B1EFE-0624-4D1F-9D6B-1FCE4DB7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5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91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4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CRISMAN BRUNO</dc:creator>
  <cp:keywords/>
  <dc:description/>
  <cp:lastModifiedBy>CRISMAN BRUNO</cp:lastModifiedBy>
  <cp:revision>4</cp:revision>
  <dcterms:created xsi:type="dcterms:W3CDTF">2015-05-29T16:31:00Z</dcterms:created>
  <dcterms:modified xsi:type="dcterms:W3CDTF">2018-04-06T09:00:00Z</dcterms:modified>
</cp:coreProperties>
</file>